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098EE" w14:textId="77777777" w:rsidR="009E10E5" w:rsidRDefault="009E10E5"/>
    <w:p w14:paraId="6727C2E4" w14:textId="77777777" w:rsidR="00DA237E" w:rsidRDefault="00DA237E"/>
    <w:p w14:paraId="10B3A4B6" w14:textId="274685F8" w:rsidR="00DA237E" w:rsidRDefault="00DA237E" w:rsidP="00DA237E">
      <w:pPr>
        <w:rPr>
          <w:rFonts w:ascii="Calibri" w:hAnsi="Calibri"/>
          <w:color w:val="3B3838"/>
          <w:sz w:val="22"/>
          <w:szCs w:val="22"/>
        </w:rPr>
      </w:pPr>
      <w:bookmarkStart w:id="0" w:name="_GoBack"/>
      <w:bookmarkEnd w:id="0"/>
    </w:p>
    <w:p w14:paraId="56C2A305" w14:textId="77777777" w:rsidR="00DA237E" w:rsidRDefault="00DA237E" w:rsidP="00DA237E">
      <w:pPr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> </w:t>
      </w:r>
    </w:p>
    <w:p w14:paraId="03F4ECE8" w14:textId="5C7F0E65" w:rsidR="00DA237E" w:rsidRPr="0013533C" w:rsidRDefault="00DA237E" w:rsidP="00496469">
      <w:pPr>
        <w:jc w:val="both"/>
        <w:rPr>
          <w:rFonts w:ascii="Myriad Pro" w:hAnsi="Myriad Pro"/>
          <w:b/>
          <w:color w:val="3B3838"/>
          <w:sz w:val="28"/>
          <w:szCs w:val="28"/>
        </w:rPr>
      </w:pPr>
      <w:r w:rsidRPr="0013533C">
        <w:rPr>
          <w:rFonts w:ascii="Myriad Pro" w:hAnsi="Myriad Pro"/>
          <w:b/>
          <w:color w:val="3B3838"/>
          <w:sz w:val="28"/>
          <w:szCs w:val="28"/>
        </w:rPr>
        <w:t>CGF Bourse vient</w:t>
      </w:r>
      <w:r w:rsidR="00096DA6" w:rsidRPr="0013533C">
        <w:rPr>
          <w:rFonts w:ascii="Myriad Pro" w:hAnsi="Myriad Pro"/>
          <w:b/>
          <w:color w:val="3B3838"/>
          <w:sz w:val="28"/>
          <w:szCs w:val="28"/>
        </w:rPr>
        <w:t xml:space="preserve">  d’intégrer la plateforme </w:t>
      </w:r>
      <w:proofErr w:type="spellStart"/>
      <w:r w:rsidR="00096DA6" w:rsidRPr="0013533C">
        <w:rPr>
          <w:rFonts w:ascii="Myriad Pro" w:hAnsi="Myriad Pro"/>
          <w:b/>
          <w:color w:val="3B3838"/>
          <w:sz w:val="28"/>
          <w:szCs w:val="28"/>
        </w:rPr>
        <w:t>Wari</w:t>
      </w:r>
      <w:proofErr w:type="spellEnd"/>
      <w:r w:rsidR="00096DA6" w:rsidRPr="0013533C">
        <w:rPr>
          <w:rFonts w:ascii="Myriad Pro" w:hAnsi="Myriad Pro"/>
          <w:b/>
          <w:color w:val="3B3838"/>
          <w:sz w:val="28"/>
          <w:szCs w:val="28"/>
        </w:rPr>
        <w:t> !</w:t>
      </w:r>
    </w:p>
    <w:p w14:paraId="7BE2E3A8" w14:textId="77777777" w:rsidR="00096DA6" w:rsidRPr="00096DA6" w:rsidRDefault="00096DA6" w:rsidP="00496469">
      <w:pPr>
        <w:jc w:val="both"/>
        <w:rPr>
          <w:rFonts w:ascii="Calibri" w:hAnsi="Calibri"/>
          <w:b/>
          <w:color w:val="3B3838"/>
          <w:sz w:val="22"/>
          <w:szCs w:val="22"/>
        </w:rPr>
      </w:pPr>
    </w:p>
    <w:p w14:paraId="66313DF2" w14:textId="4A449818" w:rsidR="00DA237E" w:rsidRDefault="00DA237E" w:rsidP="00496469">
      <w:pPr>
        <w:jc w:val="both"/>
        <w:rPr>
          <w:rFonts w:ascii="Myriad Pro" w:hAnsi="Myriad Pro"/>
          <w:color w:val="3B3838"/>
          <w:sz w:val="23"/>
          <w:szCs w:val="23"/>
        </w:rPr>
      </w:pPr>
      <w:r w:rsidRPr="00096DA6">
        <w:rPr>
          <w:rFonts w:ascii="Myriad Pro" w:hAnsi="Myriad Pro"/>
          <w:b/>
          <w:color w:val="3B3838"/>
          <w:sz w:val="22"/>
          <w:szCs w:val="22"/>
        </w:rPr>
        <w:t> </w:t>
      </w:r>
      <w:proofErr w:type="spellStart"/>
      <w:r w:rsidR="00096DA6" w:rsidRPr="00096DA6">
        <w:rPr>
          <w:rFonts w:ascii="Myriad Pro" w:hAnsi="Myriad Pro"/>
          <w:b/>
          <w:color w:val="3B3838"/>
          <w:sz w:val="22"/>
          <w:szCs w:val="22"/>
        </w:rPr>
        <w:t>Wari</w:t>
      </w:r>
      <w:proofErr w:type="spellEnd"/>
      <w:r w:rsidR="00096DA6">
        <w:rPr>
          <w:rFonts w:ascii="Myriad Pro" w:hAnsi="Myriad Pro"/>
          <w:color w:val="3B3838"/>
          <w:sz w:val="22"/>
          <w:szCs w:val="22"/>
        </w:rPr>
        <w:t xml:space="preserve"> accueille CGF Bourse sur sa </w:t>
      </w:r>
      <w:r w:rsidR="00096DA6" w:rsidRPr="00096DA6">
        <w:rPr>
          <w:rFonts w:ascii="Myriad Pro" w:hAnsi="Myriad Pro"/>
          <w:b/>
          <w:color w:val="3B3838"/>
          <w:sz w:val="22"/>
          <w:szCs w:val="22"/>
        </w:rPr>
        <w:t>plateforme </w:t>
      </w:r>
      <w:r w:rsidR="00096DA6" w:rsidRPr="00096DA6">
        <w:rPr>
          <w:rFonts w:ascii="Myriad Pro" w:hAnsi="Myriad Pro"/>
          <w:b/>
          <w:color w:val="3B3838"/>
          <w:sz w:val="23"/>
          <w:szCs w:val="23"/>
        </w:rPr>
        <w:t>internationale</w:t>
      </w:r>
      <w:r w:rsidR="00096DA6">
        <w:rPr>
          <w:rFonts w:ascii="Myriad Pro" w:hAnsi="Myriad Pro"/>
          <w:color w:val="3B3838"/>
          <w:sz w:val="23"/>
          <w:szCs w:val="23"/>
        </w:rPr>
        <w:t xml:space="preserve"> déjà forte de plus de </w:t>
      </w:r>
      <w:r w:rsidR="00096DA6" w:rsidRPr="00096DA6">
        <w:rPr>
          <w:rFonts w:ascii="Myriad Pro" w:hAnsi="Myriad Pro"/>
          <w:b/>
          <w:color w:val="3B3838"/>
          <w:sz w:val="23"/>
          <w:szCs w:val="23"/>
        </w:rPr>
        <w:t>1 000 partenaires</w:t>
      </w:r>
      <w:r w:rsidR="00096DA6">
        <w:rPr>
          <w:rFonts w:ascii="Myriad Pro" w:hAnsi="Myriad Pro"/>
          <w:color w:val="3B3838"/>
          <w:sz w:val="23"/>
          <w:szCs w:val="23"/>
        </w:rPr>
        <w:t>.</w:t>
      </w:r>
    </w:p>
    <w:p w14:paraId="6334CE80" w14:textId="77777777" w:rsidR="00096DA6" w:rsidRDefault="00096DA6" w:rsidP="00496469">
      <w:pPr>
        <w:jc w:val="both"/>
        <w:rPr>
          <w:rFonts w:ascii="Calibri" w:hAnsi="Calibri"/>
          <w:color w:val="3B3838"/>
          <w:sz w:val="22"/>
          <w:szCs w:val="22"/>
        </w:rPr>
      </w:pPr>
    </w:p>
    <w:p w14:paraId="0A225990" w14:textId="77777777" w:rsidR="00DA237E" w:rsidRDefault="00DA237E" w:rsidP="00496469">
      <w:pPr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>CGF Bourse</w:t>
      </w:r>
      <w:r w:rsidR="008932C1">
        <w:rPr>
          <w:rFonts w:ascii="Myriad Pro" w:hAnsi="Myriad Pro"/>
          <w:color w:val="3B3838"/>
          <w:sz w:val="22"/>
          <w:szCs w:val="22"/>
        </w:rPr>
        <w:t>,</w:t>
      </w:r>
      <w:r>
        <w:rPr>
          <w:rFonts w:ascii="Myriad Pro" w:hAnsi="Myriad Pro"/>
          <w:color w:val="3B3838"/>
          <w:sz w:val="22"/>
          <w:szCs w:val="22"/>
        </w:rPr>
        <w:t xml:space="preserve"> première Société de Gestion et d’Intermédiation</w:t>
      </w:r>
      <w:r w:rsidR="008932C1">
        <w:rPr>
          <w:rFonts w:ascii="Myriad Pro" w:hAnsi="Myriad Pro"/>
          <w:color w:val="3B3838"/>
          <w:sz w:val="22"/>
          <w:szCs w:val="22"/>
        </w:rPr>
        <w:t xml:space="preserve"> (SGI)</w:t>
      </w:r>
      <w:r>
        <w:rPr>
          <w:rFonts w:ascii="Myriad Pro" w:hAnsi="Myriad Pro"/>
          <w:color w:val="3B3838"/>
          <w:sz w:val="22"/>
          <w:szCs w:val="22"/>
        </w:rPr>
        <w:t xml:space="preserve"> agréée au Sénégal, est spécialisée dans l’émission d’actions et d’obligations, l’introduction à la Bourse, le courtage</w:t>
      </w:r>
      <w:r w:rsidR="008932C1">
        <w:rPr>
          <w:rFonts w:ascii="Myriad Pro" w:hAnsi="Myriad Pro"/>
          <w:color w:val="3B3838"/>
          <w:sz w:val="22"/>
          <w:szCs w:val="22"/>
        </w:rPr>
        <w:t xml:space="preserve"> et la négociation de titres, le conseil en placement</w:t>
      </w:r>
      <w:r>
        <w:rPr>
          <w:rFonts w:ascii="Myriad Pro" w:hAnsi="Myriad Pro"/>
          <w:color w:val="3B3838"/>
          <w:sz w:val="22"/>
          <w:szCs w:val="22"/>
        </w:rPr>
        <w:t>,</w:t>
      </w:r>
      <w:r w:rsidR="008932C1">
        <w:rPr>
          <w:rFonts w:ascii="Myriad Pro" w:hAnsi="Myriad Pro"/>
          <w:color w:val="3B3838"/>
          <w:sz w:val="22"/>
          <w:szCs w:val="22"/>
        </w:rPr>
        <w:t xml:space="preserve"> l’ingénierie financière et la gestion de fonds communs de placement (FCP).</w:t>
      </w:r>
    </w:p>
    <w:p w14:paraId="62D2AB53" w14:textId="77777777" w:rsidR="00DA237E" w:rsidRDefault="00DA237E" w:rsidP="00496469">
      <w:pPr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> </w:t>
      </w:r>
    </w:p>
    <w:p w14:paraId="470369F7" w14:textId="6F42F9D0" w:rsidR="00DA237E" w:rsidRDefault="00096DA6" w:rsidP="00496469">
      <w:pPr>
        <w:jc w:val="both"/>
        <w:rPr>
          <w:color w:val="3B3838"/>
        </w:rPr>
      </w:pPr>
      <w:proofErr w:type="spellStart"/>
      <w:r>
        <w:rPr>
          <w:rFonts w:ascii="Myriad Pro" w:hAnsi="Myriad Pro"/>
          <w:color w:val="3B3838"/>
          <w:sz w:val="23"/>
          <w:szCs w:val="23"/>
        </w:rPr>
        <w:t>Wari</w:t>
      </w:r>
      <w:proofErr w:type="spellEnd"/>
      <w:r>
        <w:rPr>
          <w:rFonts w:ascii="Myriad Pro" w:hAnsi="Myriad Pro"/>
          <w:color w:val="3B3838"/>
          <w:sz w:val="23"/>
          <w:szCs w:val="23"/>
        </w:rPr>
        <w:t xml:space="preserve"> met </w:t>
      </w:r>
      <w:r w:rsidR="00DA237E">
        <w:rPr>
          <w:rFonts w:ascii="Myriad Pro" w:hAnsi="Myriad Pro"/>
          <w:color w:val="3B3838"/>
          <w:sz w:val="22"/>
          <w:szCs w:val="22"/>
        </w:rPr>
        <w:t xml:space="preserve">à contribution son large réseau de Points de Services pour permettre aux clients de </w:t>
      </w:r>
      <w:r w:rsidR="008932C1">
        <w:rPr>
          <w:rFonts w:ascii="Myriad Pro" w:hAnsi="Myriad Pro"/>
          <w:color w:val="3B3838"/>
          <w:sz w:val="22"/>
          <w:szCs w:val="22"/>
        </w:rPr>
        <w:t>la SGI</w:t>
      </w:r>
      <w:r w:rsidR="00DA237E">
        <w:rPr>
          <w:rFonts w:ascii="Myriad Pro" w:hAnsi="Myriad Pro"/>
          <w:color w:val="3B3838"/>
          <w:sz w:val="22"/>
          <w:szCs w:val="22"/>
        </w:rPr>
        <w:t xml:space="preserve"> d’accéder facilement aux services suivants</w:t>
      </w:r>
      <w:r w:rsidR="008932C1">
        <w:rPr>
          <w:rFonts w:ascii="Myriad Pro" w:hAnsi="Myriad Pro"/>
          <w:color w:val="3B3838"/>
          <w:sz w:val="22"/>
          <w:szCs w:val="22"/>
        </w:rPr>
        <w:t xml:space="preserve"> </w:t>
      </w:r>
      <w:r w:rsidR="00DA237E">
        <w:rPr>
          <w:rFonts w:ascii="Myriad Pro" w:hAnsi="Myriad Pro"/>
          <w:color w:val="3B3838"/>
          <w:sz w:val="22"/>
          <w:szCs w:val="22"/>
        </w:rPr>
        <w:t>:</w:t>
      </w:r>
    </w:p>
    <w:p w14:paraId="69050843" w14:textId="77777777" w:rsidR="00DA237E" w:rsidRDefault="00DA237E" w:rsidP="00496469">
      <w:pPr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> </w:t>
      </w:r>
    </w:p>
    <w:p w14:paraId="011AE2E3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>Achat d’actions</w:t>
      </w:r>
    </w:p>
    <w:p w14:paraId="7F7ECB32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>Achat d’obligations</w:t>
      </w:r>
    </w:p>
    <w:p w14:paraId="3E4627DD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>Souscription au Fonds Commun de Placement Actions Pharmacie</w:t>
      </w:r>
    </w:p>
    <w:p w14:paraId="2474217A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>Souscription au Fonds Commun de Placement Quiétude</w:t>
      </w:r>
    </w:p>
    <w:p w14:paraId="16351725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>Souscription au Fonds Commun de Placement Avantage</w:t>
      </w:r>
    </w:p>
    <w:p w14:paraId="0DC5A768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>Souscription au Fonds Commun de Placement Horizon</w:t>
      </w:r>
    </w:p>
    <w:p w14:paraId="72B406C3" w14:textId="77777777" w:rsidR="00DA237E" w:rsidRDefault="00DA237E" w:rsidP="00496469">
      <w:pPr>
        <w:ind w:firstLine="284"/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Symbol" w:hAnsi="Symbol"/>
          <w:color w:val="3B3838"/>
          <w:sz w:val="22"/>
          <w:szCs w:val="22"/>
        </w:rPr>
        <w:t></w:t>
      </w:r>
      <w:r>
        <w:rPr>
          <w:color w:val="3B3838"/>
          <w:sz w:val="14"/>
          <w:szCs w:val="14"/>
        </w:rPr>
        <w:t>         </w:t>
      </w:r>
      <w:r>
        <w:rPr>
          <w:rFonts w:ascii="Myriad Pro" w:hAnsi="Myriad Pro"/>
          <w:color w:val="3B3838"/>
          <w:sz w:val="22"/>
          <w:szCs w:val="22"/>
        </w:rPr>
        <w:t xml:space="preserve">Souscription au Fonds Commun de Placement </w:t>
      </w:r>
      <w:r w:rsidR="008932C1">
        <w:rPr>
          <w:rFonts w:ascii="Myriad Pro" w:hAnsi="Myriad Pro"/>
          <w:color w:val="3B3838"/>
          <w:sz w:val="22"/>
          <w:szCs w:val="22"/>
        </w:rPr>
        <w:t>Croissance</w:t>
      </w:r>
    </w:p>
    <w:p w14:paraId="7F7459B4" w14:textId="77777777" w:rsidR="00DA237E" w:rsidRDefault="00DA237E" w:rsidP="00496469">
      <w:pPr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> </w:t>
      </w:r>
    </w:p>
    <w:p w14:paraId="2DA239C4" w14:textId="44986AD9" w:rsidR="00DA237E" w:rsidRDefault="00DA237E" w:rsidP="00496469">
      <w:pPr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 xml:space="preserve">Le client se rend dans n’importe quel Point de Services </w:t>
      </w:r>
      <w:proofErr w:type="spellStart"/>
      <w:r>
        <w:rPr>
          <w:rFonts w:ascii="Myriad Pro" w:hAnsi="Myriad Pro"/>
          <w:color w:val="3B3838"/>
          <w:sz w:val="22"/>
          <w:szCs w:val="22"/>
        </w:rPr>
        <w:t>Wari</w:t>
      </w:r>
      <w:proofErr w:type="spellEnd"/>
      <w:r w:rsidR="00451936">
        <w:rPr>
          <w:rFonts w:ascii="Myriad Pro" w:hAnsi="Myriad Pro"/>
          <w:color w:val="3B3838"/>
          <w:sz w:val="22"/>
          <w:szCs w:val="22"/>
        </w:rPr>
        <w:t xml:space="preserve"> muni de sa pièce d’identité</w:t>
      </w:r>
      <w:r w:rsidR="00096DA6">
        <w:rPr>
          <w:rFonts w:ascii="Myriad Pro" w:hAnsi="Myriad Pro"/>
          <w:color w:val="3B3838"/>
          <w:sz w:val="22"/>
          <w:szCs w:val="22"/>
        </w:rPr>
        <w:t xml:space="preserve">, donne le Code </w:t>
      </w:r>
      <w:proofErr w:type="spellStart"/>
      <w:r w:rsidR="00096DA6">
        <w:rPr>
          <w:rFonts w:ascii="Myriad Pro" w:hAnsi="Myriad Pro"/>
          <w:color w:val="3B3838"/>
          <w:sz w:val="22"/>
          <w:szCs w:val="22"/>
        </w:rPr>
        <w:t>Wari</w:t>
      </w:r>
      <w:proofErr w:type="spellEnd"/>
      <w:r w:rsidR="008932C1">
        <w:rPr>
          <w:rFonts w:ascii="Myriad Pro" w:hAnsi="Myriad Pro"/>
          <w:color w:val="3B3838"/>
          <w:sz w:val="22"/>
          <w:szCs w:val="22"/>
        </w:rPr>
        <w:t xml:space="preserve"> </w:t>
      </w:r>
      <w:r>
        <w:rPr>
          <w:rFonts w:ascii="Myriad Pro" w:hAnsi="Myriad Pro"/>
          <w:color w:val="3B3838"/>
          <w:sz w:val="22"/>
          <w:szCs w:val="22"/>
        </w:rPr>
        <w:t xml:space="preserve">CGF </w:t>
      </w:r>
      <w:r w:rsidR="008932C1">
        <w:rPr>
          <w:rFonts w:ascii="Myriad Pro" w:hAnsi="Myriad Pro"/>
          <w:color w:val="3B3838"/>
          <w:sz w:val="22"/>
          <w:szCs w:val="22"/>
        </w:rPr>
        <w:t>Bourse</w:t>
      </w:r>
      <w:r w:rsidR="00F776EA">
        <w:rPr>
          <w:rFonts w:ascii="Myriad Pro" w:hAnsi="Myriad Pro"/>
          <w:color w:val="3B3838"/>
          <w:sz w:val="22"/>
          <w:szCs w:val="22"/>
        </w:rPr>
        <w:t xml:space="preserve"> </w:t>
      </w:r>
      <w:r w:rsidR="00F776EA" w:rsidRPr="00F776EA">
        <w:rPr>
          <w:rFonts w:ascii="Myriad Pro" w:hAnsi="Myriad Pro"/>
          <w:b/>
          <w:color w:val="3B3838"/>
          <w:sz w:val="22"/>
          <w:szCs w:val="22"/>
        </w:rPr>
        <w:t>700 700</w:t>
      </w:r>
      <w:r w:rsidR="00451936">
        <w:rPr>
          <w:rFonts w:ascii="Myriad Pro" w:hAnsi="Myriad Pro"/>
          <w:color w:val="3B3838"/>
          <w:sz w:val="22"/>
          <w:szCs w:val="22"/>
        </w:rPr>
        <w:t>, indique son numéro de compte à CGF Bourse</w:t>
      </w:r>
      <w:r w:rsidR="008932C1">
        <w:rPr>
          <w:rFonts w:ascii="Myriad Pro" w:hAnsi="Myriad Pro"/>
          <w:color w:val="3B3838"/>
          <w:sz w:val="22"/>
          <w:szCs w:val="22"/>
        </w:rPr>
        <w:t xml:space="preserve"> </w:t>
      </w:r>
      <w:r>
        <w:rPr>
          <w:rFonts w:ascii="Myriad Pro" w:hAnsi="Myriad Pro"/>
          <w:color w:val="3B3838"/>
          <w:sz w:val="22"/>
          <w:szCs w:val="22"/>
        </w:rPr>
        <w:t>plus le service souhaité et le montant de sa transaction.</w:t>
      </w:r>
    </w:p>
    <w:p w14:paraId="438ED2EB" w14:textId="2CEACA86" w:rsidR="00DA237E" w:rsidRDefault="00DA237E" w:rsidP="00496469">
      <w:pPr>
        <w:jc w:val="both"/>
        <w:rPr>
          <w:rFonts w:ascii="Calibri" w:hAnsi="Calibri"/>
          <w:color w:val="3B3838"/>
          <w:sz w:val="22"/>
          <w:szCs w:val="22"/>
        </w:rPr>
      </w:pPr>
      <w:r>
        <w:rPr>
          <w:rFonts w:ascii="Myriad Pro" w:hAnsi="Myriad Pro"/>
          <w:color w:val="3B3838"/>
          <w:sz w:val="22"/>
          <w:szCs w:val="22"/>
        </w:rPr>
        <w:t xml:space="preserve">Il recevra un reçu de versement détaillant la somme versée, le service et le montant des frais de service </w:t>
      </w:r>
      <w:r w:rsidR="00096DA6">
        <w:rPr>
          <w:rFonts w:ascii="Myriad Pro" w:hAnsi="Myriad Pro"/>
          <w:color w:val="3B3838"/>
          <w:sz w:val="22"/>
          <w:szCs w:val="22"/>
        </w:rPr>
        <w:t>(</w:t>
      </w:r>
      <w:r>
        <w:rPr>
          <w:rFonts w:ascii="Myriad Pro" w:hAnsi="Myriad Pro"/>
          <w:color w:val="3B3838"/>
          <w:sz w:val="22"/>
          <w:szCs w:val="22"/>
        </w:rPr>
        <w:t>supporté par le client</w:t>
      </w:r>
      <w:r w:rsidR="00096DA6">
        <w:rPr>
          <w:rFonts w:ascii="Myriad Pro" w:hAnsi="Myriad Pro"/>
          <w:color w:val="3B3838"/>
          <w:sz w:val="22"/>
          <w:szCs w:val="22"/>
        </w:rPr>
        <w:t>)</w:t>
      </w:r>
      <w:r>
        <w:rPr>
          <w:rFonts w:ascii="Myriad Pro" w:hAnsi="Myriad Pro"/>
          <w:color w:val="3B3838"/>
          <w:sz w:val="22"/>
          <w:szCs w:val="22"/>
        </w:rPr>
        <w:t>.</w:t>
      </w:r>
    </w:p>
    <w:p w14:paraId="593E5C7C" w14:textId="77777777" w:rsidR="00DA237E" w:rsidRPr="00DA237E" w:rsidRDefault="00DA237E" w:rsidP="00DA237E">
      <w:pPr>
        <w:rPr>
          <w:rFonts w:ascii="Calibri" w:hAnsi="Calibri"/>
          <w:color w:val="3B3838"/>
          <w:sz w:val="22"/>
          <w:szCs w:val="22"/>
        </w:rPr>
      </w:pPr>
      <w:r w:rsidRPr="00DA237E">
        <w:rPr>
          <w:rFonts w:ascii="Myriad Pro" w:hAnsi="Myriad Pro"/>
          <w:color w:val="3B3838"/>
          <w:sz w:val="22"/>
          <w:szCs w:val="22"/>
        </w:rPr>
        <w:t> </w:t>
      </w:r>
    </w:p>
    <w:p w14:paraId="143465D3" w14:textId="46683372" w:rsidR="00DA237E" w:rsidRPr="00096DA6" w:rsidRDefault="00DA237E">
      <w:pPr>
        <w:rPr>
          <w:rFonts w:ascii="Calibri" w:hAnsi="Calibri"/>
          <w:color w:val="3B3838"/>
          <w:sz w:val="22"/>
          <w:szCs w:val="22"/>
        </w:rPr>
      </w:pPr>
      <w:r w:rsidRPr="00DA237E">
        <w:rPr>
          <w:rFonts w:ascii="Myriad Pro" w:hAnsi="Myriad Pro"/>
          <w:color w:val="3B3838"/>
          <w:sz w:val="22"/>
          <w:szCs w:val="22"/>
        </w:rPr>
        <w:t> </w:t>
      </w:r>
    </w:p>
    <w:sectPr w:rsidR="00DA237E" w:rsidRPr="0009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94F23"/>
    <w:multiLevelType w:val="multilevel"/>
    <w:tmpl w:val="8D9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7E"/>
    <w:rsid w:val="00096DA6"/>
    <w:rsid w:val="0013533C"/>
    <w:rsid w:val="00176053"/>
    <w:rsid w:val="002156F4"/>
    <w:rsid w:val="002B61D3"/>
    <w:rsid w:val="00415082"/>
    <w:rsid w:val="00451936"/>
    <w:rsid w:val="0047287E"/>
    <w:rsid w:val="00496469"/>
    <w:rsid w:val="004A20FF"/>
    <w:rsid w:val="0079504B"/>
    <w:rsid w:val="008932C1"/>
    <w:rsid w:val="008B78E6"/>
    <w:rsid w:val="009E10E5"/>
    <w:rsid w:val="00DA237E"/>
    <w:rsid w:val="00E62D82"/>
    <w:rsid w:val="00F776EA"/>
    <w:rsid w:val="00FB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97E8"/>
  <w15:chartTrackingRefBased/>
  <w15:docId w15:val="{658280DD-4759-41A9-86B0-3FE0AC0A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7E"/>
    <w:rPr>
      <w:rFonts w:ascii="Times New Roman" w:hAnsi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964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64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6469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64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646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4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469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1A03-ACB0-4A08-94EA-D1B69648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DEME</dc:creator>
  <cp:keywords/>
  <dc:description/>
  <cp:lastModifiedBy>Mareme DIOUF</cp:lastModifiedBy>
  <cp:revision>4</cp:revision>
  <dcterms:created xsi:type="dcterms:W3CDTF">2016-06-30T15:38:00Z</dcterms:created>
  <dcterms:modified xsi:type="dcterms:W3CDTF">2016-06-30T16:11:00Z</dcterms:modified>
</cp:coreProperties>
</file>